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CA06" w14:textId="08FC8B26" w:rsidR="00B74DC1" w:rsidRPr="009478DB" w:rsidRDefault="0083790F" w:rsidP="00527250">
      <w:pPr>
        <w:jc w:val="center"/>
        <w:outlineLvl w:val="0"/>
        <w:rPr>
          <w:b/>
          <w:bCs/>
          <w:sz w:val="28"/>
          <w:szCs w:val="28"/>
        </w:rPr>
      </w:pPr>
      <w:bookmarkStart w:id="0" w:name="_GoBack"/>
      <w:bookmarkEnd w:id="0"/>
      <w:r w:rsidRPr="009478DB">
        <w:rPr>
          <w:b/>
          <w:bCs/>
          <w:sz w:val="28"/>
          <w:szCs w:val="28"/>
        </w:rPr>
        <w:t>Continuity of Education Plan</w:t>
      </w:r>
    </w:p>
    <w:p w14:paraId="7D542D9D" w14:textId="064BD179" w:rsidR="00B961C9" w:rsidRDefault="00B961C9"/>
    <w:tbl>
      <w:tblPr>
        <w:tblStyle w:val="TableGrid"/>
        <w:tblW w:w="0" w:type="auto"/>
        <w:tblLook w:val="04A0" w:firstRow="1" w:lastRow="0" w:firstColumn="1" w:lastColumn="0" w:noHBand="0" w:noVBand="1"/>
      </w:tblPr>
      <w:tblGrid>
        <w:gridCol w:w="1795"/>
        <w:gridCol w:w="7555"/>
      </w:tblGrid>
      <w:tr w:rsidR="00B961C9" w:rsidRPr="009A5526" w14:paraId="1A761BDE" w14:textId="77777777" w:rsidTr="00B961C9">
        <w:tc>
          <w:tcPr>
            <w:tcW w:w="1795" w:type="dxa"/>
            <w:shd w:val="clear" w:color="auto" w:fill="D9E2F3" w:themeFill="accent1" w:themeFillTint="33"/>
          </w:tcPr>
          <w:p w14:paraId="2729667A" w14:textId="4C626D23" w:rsidR="00B961C9" w:rsidRPr="009A5526" w:rsidRDefault="00B961C9">
            <w:pPr>
              <w:rPr>
                <w:sz w:val="24"/>
                <w:szCs w:val="24"/>
              </w:rPr>
            </w:pPr>
            <w:r w:rsidRPr="009A5526">
              <w:rPr>
                <w:sz w:val="24"/>
                <w:szCs w:val="24"/>
              </w:rPr>
              <w:t>School District</w:t>
            </w:r>
          </w:p>
          <w:p w14:paraId="7B7C6504" w14:textId="5B354F20" w:rsidR="00B961C9" w:rsidRPr="009A5526" w:rsidRDefault="00B961C9">
            <w:pPr>
              <w:rPr>
                <w:sz w:val="24"/>
                <w:szCs w:val="24"/>
              </w:rPr>
            </w:pPr>
          </w:p>
        </w:tc>
        <w:tc>
          <w:tcPr>
            <w:tcW w:w="7555" w:type="dxa"/>
          </w:tcPr>
          <w:p w14:paraId="6E3C4D80" w14:textId="0DE340AE" w:rsidR="00B961C9" w:rsidRPr="009A5526" w:rsidRDefault="00527250">
            <w:pPr>
              <w:rPr>
                <w:sz w:val="24"/>
                <w:szCs w:val="24"/>
              </w:rPr>
            </w:pPr>
            <w:r w:rsidRPr="009A5526">
              <w:rPr>
                <w:sz w:val="24"/>
                <w:szCs w:val="24"/>
              </w:rPr>
              <w:t xml:space="preserve">Berlin </w:t>
            </w:r>
            <w:proofErr w:type="spellStart"/>
            <w:r w:rsidRPr="009A5526">
              <w:rPr>
                <w:sz w:val="24"/>
                <w:szCs w:val="24"/>
              </w:rPr>
              <w:t>Brothersvalley</w:t>
            </w:r>
            <w:proofErr w:type="spellEnd"/>
            <w:r w:rsidRPr="009A5526">
              <w:rPr>
                <w:sz w:val="24"/>
                <w:szCs w:val="24"/>
              </w:rPr>
              <w:t xml:space="preserve"> School District</w:t>
            </w:r>
          </w:p>
        </w:tc>
      </w:tr>
      <w:tr w:rsidR="00B961C9" w:rsidRPr="009A5526" w14:paraId="38098BF8" w14:textId="77777777" w:rsidTr="00B961C9">
        <w:tc>
          <w:tcPr>
            <w:tcW w:w="1795" w:type="dxa"/>
            <w:shd w:val="clear" w:color="auto" w:fill="D9E2F3" w:themeFill="accent1" w:themeFillTint="33"/>
          </w:tcPr>
          <w:p w14:paraId="01594A92" w14:textId="2E0D3978" w:rsidR="00B961C9" w:rsidRPr="009A5526" w:rsidRDefault="00B961C9" w:rsidP="00B961C9">
            <w:pPr>
              <w:rPr>
                <w:sz w:val="24"/>
                <w:szCs w:val="24"/>
              </w:rPr>
            </w:pPr>
            <w:r w:rsidRPr="009A5526">
              <w:rPr>
                <w:sz w:val="24"/>
                <w:szCs w:val="24"/>
              </w:rPr>
              <w:t>Superintendent</w:t>
            </w:r>
          </w:p>
          <w:p w14:paraId="4017CA92" w14:textId="77777777" w:rsidR="00B961C9" w:rsidRPr="009A5526" w:rsidRDefault="00B961C9">
            <w:pPr>
              <w:rPr>
                <w:sz w:val="24"/>
                <w:szCs w:val="24"/>
              </w:rPr>
            </w:pPr>
          </w:p>
        </w:tc>
        <w:tc>
          <w:tcPr>
            <w:tcW w:w="7555" w:type="dxa"/>
          </w:tcPr>
          <w:p w14:paraId="6BC32258" w14:textId="623506AF" w:rsidR="00B961C9" w:rsidRPr="009A5526" w:rsidRDefault="00527250">
            <w:pPr>
              <w:rPr>
                <w:sz w:val="24"/>
                <w:szCs w:val="24"/>
              </w:rPr>
            </w:pPr>
            <w:r w:rsidRPr="009A5526">
              <w:rPr>
                <w:sz w:val="24"/>
                <w:szCs w:val="24"/>
              </w:rPr>
              <w:t>Dr. David F. Reeder</w:t>
            </w:r>
          </w:p>
        </w:tc>
      </w:tr>
      <w:tr w:rsidR="00B961C9" w:rsidRPr="009A5526" w14:paraId="12013D38" w14:textId="77777777" w:rsidTr="00B961C9">
        <w:tc>
          <w:tcPr>
            <w:tcW w:w="1795" w:type="dxa"/>
            <w:shd w:val="clear" w:color="auto" w:fill="D9E2F3" w:themeFill="accent1" w:themeFillTint="33"/>
          </w:tcPr>
          <w:p w14:paraId="29696CBB" w14:textId="05371AD6" w:rsidR="00B961C9" w:rsidRPr="009A5526" w:rsidRDefault="00B961C9" w:rsidP="00B961C9">
            <w:pPr>
              <w:rPr>
                <w:sz w:val="24"/>
                <w:szCs w:val="24"/>
              </w:rPr>
            </w:pPr>
            <w:r w:rsidRPr="009A5526">
              <w:rPr>
                <w:sz w:val="24"/>
                <w:szCs w:val="24"/>
              </w:rPr>
              <w:t>Address</w:t>
            </w:r>
          </w:p>
          <w:p w14:paraId="614B88A0" w14:textId="77777777" w:rsidR="00B961C9" w:rsidRPr="009A5526" w:rsidRDefault="00B961C9">
            <w:pPr>
              <w:rPr>
                <w:sz w:val="24"/>
                <w:szCs w:val="24"/>
              </w:rPr>
            </w:pPr>
          </w:p>
        </w:tc>
        <w:tc>
          <w:tcPr>
            <w:tcW w:w="7555" w:type="dxa"/>
          </w:tcPr>
          <w:p w14:paraId="274E5F9C" w14:textId="77777777" w:rsidR="00B961C9" w:rsidRPr="009A5526" w:rsidRDefault="00527250">
            <w:pPr>
              <w:rPr>
                <w:sz w:val="24"/>
                <w:szCs w:val="24"/>
              </w:rPr>
            </w:pPr>
            <w:r w:rsidRPr="009A5526">
              <w:rPr>
                <w:sz w:val="24"/>
                <w:szCs w:val="24"/>
              </w:rPr>
              <w:t>1025 Main Street</w:t>
            </w:r>
          </w:p>
          <w:p w14:paraId="29C552AB" w14:textId="717FDD09" w:rsidR="00527250" w:rsidRPr="009A5526" w:rsidRDefault="00527250">
            <w:pPr>
              <w:rPr>
                <w:sz w:val="24"/>
                <w:szCs w:val="24"/>
              </w:rPr>
            </w:pPr>
            <w:r w:rsidRPr="009A5526">
              <w:rPr>
                <w:sz w:val="24"/>
                <w:szCs w:val="24"/>
              </w:rPr>
              <w:t>Berlin, PA 15530</w:t>
            </w:r>
          </w:p>
        </w:tc>
      </w:tr>
      <w:tr w:rsidR="00B961C9" w:rsidRPr="009A5526" w14:paraId="10398D29" w14:textId="77777777" w:rsidTr="00B961C9">
        <w:tc>
          <w:tcPr>
            <w:tcW w:w="1795" w:type="dxa"/>
            <w:shd w:val="clear" w:color="auto" w:fill="D9E2F3" w:themeFill="accent1" w:themeFillTint="33"/>
          </w:tcPr>
          <w:p w14:paraId="3C9FD82F" w14:textId="04B6BD11" w:rsidR="00B961C9" w:rsidRPr="009A5526" w:rsidRDefault="00B961C9" w:rsidP="00B961C9">
            <w:pPr>
              <w:rPr>
                <w:sz w:val="24"/>
                <w:szCs w:val="24"/>
              </w:rPr>
            </w:pPr>
            <w:r w:rsidRPr="009A5526">
              <w:rPr>
                <w:sz w:val="24"/>
                <w:szCs w:val="24"/>
              </w:rPr>
              <w:t>Email/Phone</w:t>
            </w:r>
          </w:p>
          <w:p w14:paraId="549651AD" w14:textId="77777777" w:rsidR="00B961C9" w:rsidRPr="009A5526" w:rsidRDefault="00B961C9">
            <w:pPr>
              <w:rPr>
                <w:sz w:val="24"/>
                <w:szCs w:val="24"/>
              </w:rPr>
            </w:pPr>
          </w:p>
        </w:tc>
        <w:tc>
          <w:tcPr>
            <w:tcW w:w="7555" w:type="dxa"/>
          </w:tcPr>
          <w:p w14:paraId="2A854D9B" w14:textId="6E0C78EB" w:rsidR="00B961C9" w:rsidRPr="009A5526" w:rsidRDefault="00140A9F">
            <w:pPr>
              <w:rPr>
                <w:sz w:val="24"/>
                <w:szCs w:val="24"/>
              </w:rPr>
            </w:pPr>
            <w:hyperlink r:id="rId8" w:history="1">
              <w:r w:rsidR="007520B3" w:rsidRPr="009A5526">
                <w:rPr>
                  <w:rStyle w:val="Hyperlink"/>
                  <w:sz w:val="24"/>
                  <w:szCs w:val="24"/>
                </w:rPr>
                <w:t>dreeder@bbsd.com</w:t>
              </w:r>
            </w:hyperlink>
          </w:p>
          <w:p w14:paraId="25C84CDD" w14:textId="6F87B3EC" w:rsidR="007520B3" w:rsidRPr="009A5526" w:rsidRDefault="007520B3">
            <w:pPr>
              <w:rPr>
                <w:sz w:val="24"/>
                <w:szCs w:val="24"/>
              </w:rPr>
            </w:pPr>
            <w:r w:rsidRPr="009A5526">
              <w:rPr>
                <w:sz w:val="24"/>
                <w:szCs w:val="24"/>
              </w:rPr>
              <w:t>(814) 267 - 4621</w:t>
            </w:r>
          </w:p>
        </w:tc>
      </w:tr>
      <w:tr w:rsidR="00AE5BD7" w:rsidRPr="009A5526" w14:paraId="711E70EA" w14:textId="77777777" w:rsidTr="00E14384">
        <w:trPr>
          <w:trHeight w:val="539"/>
        </w:trPr>
        <w:tc>
          <w:tcPr>
            <w:tcW w:w="1795" w:type="dxa"/>
            <w:shd w:val="clear" w:color="auto" w:fill="D9E2F3" w:themeFill="accent1" w:themeFillTint="33"/>
          </w:tcPr>
          <w:p w14:paraId="3E462F3F" w14:textId="77777777" w:rsidR="00AE5BD7" w:rsidRPr="009A5526" w:rsidRDefault="00AE5BD7" w:rsidP="00B961C9">
            <w:pPr>
              <w:rPr>
                <w:sz w:val="24"/>
                <w:szCs w:val="24"/>
              </w:rPr>
            </w:pPr>
            <w:r w:rsidRPr="009A5526">
              <w:rPr>
                <w:sz w:val="24"/>
                <w:szCs w:val="24"/>
              </w:rPr>
              <w:t>Website</w:t>
            </w:r>
          </w:p>
          <w:p w14:paraId="30055745" w14:textId="5893EF0A" w:rsidR="00AE5BD7" w:rsidRPr="009A5526" w:rsidRDefault="00AE5BD7" w:rsidP="00B961C9">
            <w:pPr>
              <w:rPr>
                <w:sz w:val="24"/>
                <w:szCs w:val="24"/>
              </w:rPr>
            </w:pPr>
          </w:p>
        </w:tc>
        <w:tc>
          <w:tcPr>
            <w:tcW w:w="7555" w:type="dxa"/>
          </w:tcPr>
          <w:p w14:paraId="57F1C4F9" w14:textId="6DF81872" w:rsidR="00E14384" w:rsidRPr="009A5526" w:rsidRDefault="00E14384">
            <w:pPr>
              <w:rPr>
                <w:sz w:val="24"/>
                <w:szCs w:val="24"/>
              </w:rPr>
            </w:pPr>
            <w:r w:rsidRPr="009A5526">
              <w:rPr>
                <w:sz w:val="24"/>
                <w:szCs w:val="24"/>
              </w:rPr>
              <w:t>www.b</w:t>
            </w:r>
            <w:r w:rsidR="00527250" w:rsidRPr="009A5526">
              <w:rPr>
                <w:sz w:val="24"/>
                <w:szCs w:val="24"/>
              </w:rPr>
              <w:t xml:space="preserve">bsd.com </w:t>
            </w:r>
          </w:p>
        </w:tc>
      </w:tr>
    </w:tbl>
    <w:p w14:paraId="5B72E328" w14:textId="5214DA10" w:rsidR="0083790F" w:rsidRPr="009A5526" w:rsidRDefault="0083790F">
      <w:pPr>
        <w:rPr>
          <w:sz w:val="24"/>
          <w:szCs w:val="24"/>
        </w:rPr>
      </w:pPr>
    </w:p>
    <w:tbl>
      <w:tblPr>
        <w:tblStyle w:val="TableGrid"/>
        <w:tblW w:w="0" w:type="auto"/>
        <w:tblLook w:val="04A0" w:firstRow="1" w:lastRow="0" w:firstColumn="1" w:lastColumn="0" w:noHBand="0" w:noVBand="1"/>
      </w:tblPr>
      <w:tblGrid>
        <w:gridCol w:w="9350"/>
      </w:tblGrid>
      <w:tr w:rsidR="00813125" w:rsidRPr="009A5526" w14:paraId="76625E37" w14:textId="77777777" w:rsidTr="0071303E">
        <w:tc>
          <w:tcPr>
            <w:tcW w:w="9350" w:type="dxa"/>
            <w:shd w:val="clear" w:color="auto" w:fill="D9E2F3" w:themeFill="accent1" w:themeFillTint="33"/>
          </w:tcPr>
          <w:p w14:paraId="0E29D879" w14:textId="41C3E742" w:rsidR="00813125" w:rsidRPr="009A5526" w:rsidRDefault="007C2A9A" w:rsidP="0071303E">
            <w:pPr>
              <w:jc w:val="center"/>
              <w:rPr>
                <w:sz w:val="24"/>
                <w:szCs w:val="24"/>
              </w:rPr>
            </w:pPr>
            <w:r w:rsidRPr="009A5526">
              <w:rPr>
                <w:sz w:val="24"/>
                <w:szCs w:val="24"/>
              </w:rPr>
              <w:t>Goal of Plan</w:t>
            </w:r>
          </w:p>
        </w:tc>
      </w:tr>
      <w:tr w:rsidR="00813125" w:rsidRPr="009A5526" w14:paraId="4A9BF3AF" w14:textId="77777777" w:rsidTr="00EC0110">
        <w:trPr>
          <w:trHeight w:val="539"/>
        </w:trPr>
        <w:tc>
          <w:tcPr>
            <w:tcW w:w="9350" w:type="dxa"/>
          </w:tcPr>
          <w:p w14:paraId="36C55007" w14:textId="362BEF23" w:rsidR="00813125" w:rsidRPr="009A5526" w:rsidRDefault="005534B3" w:rsidP="005534B3">
            <w:pPr>
              <w:rPr>
                <w:sz w:val="24"/>
                <w:szCs w:val="24"/>
              </w:rPr>
            </w:pPr>
            <w:r w:rsidRPr="009A5526">
              <w:rPr>
                <w:sz w:val="24"/>
                <w:szCs w:val="24"/>
              </w:rPr>
              <w:t>The goal of the plan is to provid</w:t>
            </w:r>
            <w:r w:rsidR="00E060AC" w:rsidRPr="009A5526">
              <w:rPr>
                <w:sz w:val="24"/>
                <w:szCs w:val="24"/>
              </w:rPr>
              <w:t>e students with the education</w:t>
            </w:r>
            <w:r w:rsidR="007520B3" w:rsidRPr="009A5526">
              <w:rPr>
                <w:sz w:val="24"/>
                <w:szCs w:val="24"/>
              </w:rPr>
              <w:t xml:space="preserve">al </w:t>
            </w:r>
            <w:r w:rsidR="00E14384" w:rsidRPr="009A5526">
              <w:rPr>
                <w:sz w:val="24"/>
                <w:szCs w:val="24"/>
              </w:rPr>
              <w:t>foundation they</w:t>
            </w:r>
            <w:r w:rsidR="00E060AC" w:rsidRPr="009A5526">
              <w:rPr>
                <w:sz w:val="24"/>
                <w:szCs w:val="24"/>
              </w:rPr>
              <w:t xml:space="preserve"> need</w:t>
            </w:r>
            <w:r w:rsidRPr="009A5526">
              <w:rPr>
                <w:sz w:val="24"/>
                <w:szCs w:val="24"/>
              </w:rPr>
              <w:t xml:space="preserve"> to transition to the next grade, content level and/or </w:t>
            </w:r>
            <w:r w:rsidR="00EC0110" w:rsidRPr="009A5526">
              <w:rPr>
                <w:sz w:val="24"/>
                <w:szCs w:val="24"/>
              </w:rPr>
              <w:t>graduate</w:t>
            </w:r>
            <w:r w:rsidRPr="009A5526">
              <w:rPr>
                <w:sz w:val="24"/>
                <w:szCs w:val="24"/>
              </w:rPr>
              <w:t xml:space="preserve"> by the end of the school year. </w:t>
            </w:r>
          </w:p>
        </w:tc>
      </w:tr>
    </w:tbl>
    <w:p w14:paraId="4D420496" w14:textId="4A6675C1" w:rsidR="006A1B8C" w:rsidRPr="009A5526" w:rsidRDefault="006A1B8C">
      <w:pPr>
        <w:rPr>
          <w:sz w:val="24"/>
          <w:szCs w:val="24"/>
        </w:rPr>
      </w:pPr>
    </w:p>
    <w:tbl>
      <w:tblPr>
        <w:tblStyle w:val="TableGrid"/>
        <w:tblW w:w="0" w:type="auto"/>
        <w:tblLook w:val="04A0" w:firstRow="1" w:lastRow="0" w:firstColumn="1" w:lastColumn="0" w:noHBand="0" w:noVBand="1"/>
      </w:tblPr>
      <w:tblGrid>
        <w:gridCol w:w="9350"/>
      </w:tblGrid>
      <w:tr w:rsidR="000643F6" w:rsidRPr="009A5526" w14:paraId="404E493F" w14:textId="77777777" w:rsidTr="003945F2">
        <w:tc>
          <w:tcPr>
            <w:tcW w:w="9350" w:type="dxa"/>
            <w:shd w:val="clear" w:color="auto" w:fill="D9E2F3" w:themeFill="accent1" w:themeFillTint="33"/>
          </w:tcPr>
          <w:p w14:paraId="57D5CE0A" w14:textId="78B6D015" w:rsidR="000643F6" w:rsidRPr="009A5526" w:rsidRDefault="000643F6" w:rsidP="006A1B8C">
            <w:pPr>
              <w:jc w:val="center"/>
              <w:rPr>
                <w:sz w:val="24"/>
                <w:szCs w:val="24"/>
              </w:rPr>
            </w:pPr>
            <w:bookmarkStart w:id="1" w:name="_Hlk36024894"/>
            <w:r w:rsidRPr="009A5526">
              <w:rPr>
                <w:sz w:val="24"/>
                <w:szCs w:val="24"/>
              </w:rPr>
              <w:t>Overview of Plan</w:t>
            </w:r>
          </w:p>
        </w:tc>
      </w:tr>
      <w:tr w:rsidR="009E5D6A" w:rsidRPr="009A5526" w14:paraId="6DEA44BC" w14:textId="77777777" w:rsidTr="005534B3">
        <w:trPr>
          <w:trHeight w:val="1304"/>
        </w:trPr>
        <w:tc>
          <w:tcPr>
            <w:tcW w:w="9350" w:type="dxa"/>
          </w:tcPr>
          <w:p w14:paraId="5BF555D2" w14:textId="4AD166E8" w:rsidR="000643F6" w:rsidRPr="009A5526" w:rsidRDefault="005534B3">
            <w:pPr>
              <w:rPr>
                <w:sz w:val="24"/>
                <w:szCs w:val="24"/>
              </w:rPr>
            </w:pPr>
            <w:r w:rsidRPr="009A5526">
              <w:rPr>
                <w:sz w:val="24"/>
                <w:szCs w:val="24"/>
              </w:rPr>
              <w:t xml:space="preserve">The plan for the Berlin </w:t>
            </w:r>
            <w:proofErr w:type="spellStart"/>
            <w:r w:rsidRPr="009A5526">
              <w:rPr>
                <w:sz w:val="24"/>
                <w:szCs w:val="24"/>
              </w:rPr>
              <w:t>Brothersvalley</w:t>
            </w:r>
            <w:proofErr w:type="spellEnd"/>
            <w:r w:rsidRPr="009A5526">
              <w:rPr>
                <w:sz w:val="24"/>
                <w:szCs w:val="24"/>
              </w:rPr>
              <w:t xml:space="preserve"> School District is the utilization </w:t>
            </w:r>
            <w:r w:rsidR="001E7D51" w:rsidRPr="009A5526">
              <w:rPr>
                <w:sz w:val="24"/>
                <w:szCs w:val="24"/>
              </w:rPr>
              <w:t xml:space="preserve">of </w:t>
            </w:r>
            <w:r w:rsidRPr="009A5526">
              <w:rPr>
                <w:sz w:val="24"/>
                <w:szCs w:val="24"/>
              </w:rPr>
              <w:t xml:space="preserve">“Planned Instruction” as defined by the Pennsylvania Department of Education (PDE). </w:t>
            </w:r>
            <w:r w:rsidR="00997004" w:rsidRPr="009A5526">
              <w:rPr>
                <w:sz w:val="24"/>
                <w:szCs w:val="24"/>
              </w:rPr>
              <w:t>In this format, teachers plan lessons which address standards for learning in eac</w:t>
            </w:r>
            <w:r w:rsidR="0040168F" w:rsidRPr="009A5526">
              <w:rPr>
                <w:sz w:val="24"/>
                <w:szCs w:val="24"/>
              </w:rPr>
              <w:t>h grade level and content area</w:t>
            </w:r>
            <w:r w:rsidR="00997004" w:rsidRPr="009A5526">
              <w:rPr>
                <w:sz w:val="24"/>
                <w:szCs w:val="24"/>
              </w:rPr>
              <w:t xml:space="preserve">. </w:t>
            </w:r>
            <w:r w:rsidR="007520B3" w:rsidRPr="009A5526">
              <w:rPr>
                <w:sz w:val="24"/>
                <w:szCs w:val="24"/>
              </w:rPr>
              <w:t>In addition,</w:t>
            </w:r>
            <w:r w:rsidRPr="009A5526">
              <w:rPr>
                <w:sz w:val="24"/>
                <w:szCs w:val="24"/>
              </w:rPr>
              <w:t xml:space="preserve"> </w:t>
            </w:r>
            <w:r w:rsidR="00EC0110" w:rsidRPr="009A5526">
              <w:rPr>
                <w:sz w:val="24"/>
                <w:szCs w:val="24"/>
              </w:rPr>
              <w:t xml:space="preserve">the district will provide enrichment and review materials to enhance as well as maintain student knowledge and skills. </w:t>
            </w:r>
            <w:r w:rsidRPr="009A5526">
              <w:rPr>
                <w:sz w:val="24"/>
                <w:szCs w:val="24"/>
              </w:rPr>
              <w:t xml:space="preserve">The district was approved for Flexible Instruction Days (FIDs) at the beginning of the school year which is now the platform through which planned instruction is delivered. </w:t>
            </w:r>
            <w:r w:rsidR="00997004" w:rsidRPr="009A5526">
              <w:rPr>
                <w:sz w:val="24"/>
                <w:szCs w:val="24"/>
              </w:rPr>
              <w:t>This</w:t>
            </w:r>
            <w:r w:rsidR="007520B3" w:rsidRPr="009A5526">
              <w:rPr>
                <w:sz w:val="24"/>
                <w:szCs w:val="24"/>
              </w:rPr>
              <w:t xml:space="preserve"> distance learning process</w:t>
            </w:r>
            <w:r w:rsidRPr="009A5526">
              <w:rPr>
                <w:sz w:val="24"/>
                <w:szCs w:val="24"/>
              </w:rPr>
              <w:t xml:space="preserve"> includes online as well as hard copy learning materials. </w:t>
            </w:r>
            <w:r w:rsidR="00EC0110" w:rsidRPr="009A5526">
              <w:rPr>
                <w:sz w:val="24"/>
                <w:szCs w:val="24"/>
              </w:rPr>
              <w:t xml:space="preserve">The district recognizes that every home is different in terms of resources, time, and the ability to </w:t>
            </w:r>
            <w:r w:rsidR="0040168F" w:rsidRPr="009A5526">
              <w:rPr>
                <w:sz w:val="24"/>
                <w:szCs w:val="24"/>
              </w:rPr>
              <w:t xml:space="preserve">assist students with their work. Teachers will communicate with families and work to differentiate the teaching/learning process based on their knowledge of students and families. </w:t>
            </w:r>
          </w:p>
        </w:tc>
      </w:tr>
      <w:bookmarkEnd w:id="1"/>
    </w:tbl>
    <w:p w14:paraId="412F080E" w14:textId="77777777" w:rsidR="00F859AF" w:rsidRPr="009A5526" w:rsidRDefault="00F859AF">
      <w:pPr>
        <w:rPr>
          <w:sz w:val="24"/>
          <w:szCs w:val="24"/>
        </w:rPr>
      </w:pPr>
    </w:p>
    <w:tbl>
      <w:tblPr>
        <w:tblStyle w:val="TableGrid"/>
        <w:tblW w:w="0" w:type="auto"/>
        <w:tblLook w:val="04A0" w:firstRow="1" w:lastRow="0" w:firstColumn="1" w:lastColumn="0" w:noHBand="0" w:noVBand="1"/>
      </w:tblPr>
      <w:tblGrid>
        <w:gridCol w:w="9350"/>
      </w:tblGrid>
      <w:tr w:rsidR="006A1B8C" w:rsidRPr="009A5526" w14:paraId="61205032" w14:textId="77777777" w:rsidTr="003945F2">
        <w:tc>
          <w:tcPr>
            <w:tcW w:w="9350" w:type="dxa"/>
            <w:shd w:val="clear" w:color="auto" w:fill="D9E2F3" w:themeFill="accent1" w:themeFillTint="33"/>
          </w:tcPr>
          <w:p w14:paraId="54F549E2" w14:textId="7062B615" w:rsidR="006A1B8C" w:rsidRPr="009A5526" w:rsidRDefault="006A1B8C" w:rsidP="006A1B8C">
            <w:pPr>
              <w:tabs>
                <w:tab w:val="center" w:pos="4567"/>
                <w:tab w:val="left" w:pos="6790"/>
              </w:tabs>
              <w:rPr>
                <w:sz w:val="24"/>
                <w:szCs w:val="24"/>
              </w:rPr>
            </w:pPr>
            <w:r w:rsidRPr="009A5526">
              <w:rPr>
                <w:sz w:val="24"/>
                <w:szCs w:val="24"/>
              </w:rPr>
              <w:tab/>
              <w:t>Expectations for Teaching and Learning</w:t>
            </w:r>
            <w:r w:rsidRPr="009A5526">
              <w:rPr>
                <w:sz w:val="24"/>
                <w:szCs w:val="24"/>
              </w:rPr>
              <w:tab/>
            </w:r>
          </w:p>
        </w:tc>
      </w:tr>
      <w:tr w:rsidR="0071303E" w:rsidRPr="009A5526" w14:paraId="0C219F7E" w14:textId="77777777" w:rsidTr="0040168F">
        <w:trPr>
          <w:trHeight w:val="224"/>
        </w:trPr>
        <w:tc>
          <w:tcPr>
            <w:tcW w:w="9350" w:type="dxa"/>
            <w:shd w:val="clear" w:color="auto" w:fill="auto"/>
          </w:tcPr>
          <w:p w14:paraId="1AC63C66" w14:textId="755DC3B8" w:rsidR="00165516" w:rsidRPr="009A5526" w:rsidRDefault="00165516" w:rsidP="00165516">
            <w:pPr>
              <w:tabs>
                <w:tab w:val="center" w:pos="4567"/>
                <w:tab w:val="left" w:pos="6790"/>
              </w:tabs>
              <w:rPr>
                <w:sz w:val="24"/>
                <w:szCs w:val="24"/>
                <w:u w:val="single"/>
              </w:rPr>
            </w:pPr>
            <w:r w:rsidRPr="009A5526">
              <w:rPr>
                <w:sz w:val="24"/>
                <w:szCs w:val="24"/>
                <w:u w:val="single"/>
              </w:rPr>
              <w:t>Teachers</w:t>
            </w:r>
          </w:p>
          <w:p w14:paraId="01996900" w14:textId="643036BF" w:rsidR="00165516" w:rsidRPr="009A5526" w:rsidRDefault="00AF7516" w:rsidP="00165516">
            <w:pPr>
              <w:tabs>
                <w:tab w:val="center" w:pos="4567"/>
                <w:tab w:val="left" w:pos="6790"/>
              </w:tabs>
              <w:rPr>
                <w:sz w:val="24"/>
                <w:szCs w:val="24"/>
              </w:rPr>
            </w:pPr>
            <w:r w:rsidRPr="009A5526">
              <w:rPr>
                <w:sz w:val="24"/>
                <w:szCs w:val="24"/>
              </w:rPr>
              <w:t>Teachers will</w:t>
            </w:r>
            <w:r w:rsidR="00165516" w:rsidRPr="009A5526">
              <w:rPr>
                <w:sz w:val="24"/>
                <w:szCs w:val="24"/>
              </w:rPr>
              <w:t xml:space="preserve"> create lessons based on content standards which will provide the foundation necessary to succeed at the next grade level or graduate from BBHS. It is expected that teachers will communicate with students/families r</w:t>
            </w:r>
            <w:r w:rsidRPr="009A5526">
              <w:rPr>
                <w:sz w:val="24"/>
                <w:szCs w:val="24"/>
              </w:rPr>
              <w:t xml:space="preserve">egularly through a variety of communication tools. Teachers will provide feedback to students and grades will be assigned to work completed. Teachers will assign a grade for marking period four based on their assessment of student performance. </w:t>
            </w:r>
            <w:r w:rsidR="00C43A31">
              <w:rPr>
                <w:sz w:val="24"/>
                <w:szCs w:val="24"/>
              </w:rPr>
              <w:t>Grade determination</w:t>
            </w:r>
            <w:r w:rsidR="009F38E4">
              <w:rPr>
                <w:sz w:val="24"/>
                <w:szCs w:val="24"/>
              </w:rPr>
              <w:t xml:space="preserve"> will focus on</w:t>
            </w:r>
            <w:r w:rsidR="00C43A31">
              <w:rPr>
                <w:sz w:val="24"/>
                <w:szCs w:val="24"/>
              </w:rPr>
              <w:t xml:space="preserve"> effort and engagement by students</w:t>
            </w:r>
            <w:r w:rsidR="009F38E4">
              <w:rPr>
                <w:sz w:val="24"/>
                <w:szCs w:val="24"/>
              </w:rPr>
              <w:t xml:space="preserve">. </w:t>
            </w:r>
          </w:p>
          <w:p w14:paraId="582B0E90" w14:textId="3C82DD7F" w:rsidR="00AF7516" w:rsidRPr="009A5526" w:rsidRDefault="00AF7516" w:rsidP="00165516">
            <w:pPr>
              <w:tabs>
                <w:tab w:val="center" w:pos="4567"/>
                <w:tab w:val="left" w:pos="6790"/>
              </w:tabs>
              <w:rPr>
                <w:sz w:val="24"/>
                <w:szCs w:val="24"/>
                <w:u w:val="single"/>
              </w:rPr>
            </w:pPr>
          </w:p>
          <w:p w14:paraId="03782330" w14:textId="77777777" w:rsidR="00F859AF" w:rsidRDefault="00F859AF" w:rsidP="00165516">
            <w:pPr>
              <w:tabs>
                <w:tab w:val="center" w:pos="4567"/>
                <w:tab w:val="left" w:pos="6790"/>
              </w:tabs>
              <w:rPr>
                <w:sz w:val="24"/>
                <w:szCs w:val="24"/>
              </w:rPr>
            </w:pPr>
          </w:p>
          <w:p w14:paraId="32EA97F1" w14:textId="6CD3D888" w:rsidR="00F859AF" w:rsidRPr="00F859AF" w:rsidRDefault="00F859AF" w:rsidP="00165516">
            <w:pPr>
              <w:tabs>
                <w:tab w:val="center" w:pos="4567"/>
                <w:tab w:val="left" w:pos="6790"/>
              </w:tabs>
              <w:rPr>
                <w:sz w:val="24"/>
                <w:szCs w:val="24"/>
                <w:u w:val="single"/>
              </w:rPr>
            </w:pPr>
            <w:r w:rsidRPr="00F859AF">
              <w:rPr>
                <w:sz w:val="24"/>
                <w:szCs w:val="24"/>
                <w:u w:val="single"/>
              </w:rPr>
              <w:t>Students</w:t>
            </w:r>
          </w:p>
          <w:p w14:paraId="06DA89C6" w14:textId="661548BF" w:rsidR="00AF7516" w:rsidRPr="009A5526" w:rsidRDefault="00AF7516" w:rsidP="00165516">
            <w:pPr>
              <w:tabs>
                <w:tab w:val="center" w:pos="4567"/>
                <w:tab w:val="left" w:pos="6790"/>
              </w:tabs>
              <w:rPr>
                <w:sz w:val="24"/>
                <w:szCs w:val="24"/>
              </w:rPr>
            </w:pPr>
            <w:r w:rsidRPr="009A5526">
              <w:rPr>
                <w:sz w:val="24"/>
                <w:szCs w:val="24"/>
              </w:rPr>
              <w:t>Students will complete and submit</w:t>
            </w:r>
            <w:r w:rsidR="00B564C7" w:rsidRPr="009A5526">
              <w:rPr>
                <w:sz w:val="24"/>
                <w:szCs w:val="24"/>
              </w:rPr>
              <w:t xml:space="preserve"> work assigned as</w:t>
            </w:r>
            <w:r w:rsidRPr="009A5526">
              <w:rPr>
                <w:sz w:val="24"/>
                <w:szCs w:val="24"/>
              </w:rPr>
              <w:t xml:space="preserve"> defined by each teacher. Students will engage in the learning process and communicate as needed with their teachers. </w:t>
            </w:r>
          </w:p>
          <w:p w14:paraId="3D0F399A" w14:textId="292A55D1" w:rsidR="00AF7516" w:rsidRPr="009A5526" w:rsidRDefault="00AF7516" w:rsidP="00165516">
            <w:pPr>
              <w:tabs>
                <w:tab w:val="center" w:pos="4567"/>
                <w:tab w:val="left" w:pos="6790"/>
              </w:tabs>
              <w:rPr>
                <w:sz w:val="24"/>
                <w:szCs w:val="24"/>
                <w:u w:val="single"/>
              </w:rPr>
            </w:pPr>
          </w:p>
        </w:tc>
      </w:tr>
    </w:tbl>
    <w:p w14:paraId="2208510C" w14:textId="569B0099" w:rsidR="009E5D6A" w:rsidRPr="009A5526" w:rsidRDefault="009E5D6A">
      <w:pPr>
        <w:rPr>
          <w:sz w:val="24"/>
          <w:szCs w:val="24"/>
        </w:rPr>
      </w:pPr>
    </w:p>
    <w:tbl>
      <w:tblPr>
        <w:tblStyle w:val="TableGrid"/>
        <w:tblW w:w="0" w:type="auto"/>
        <w:tblLook w:val="04A0" w:firstRow="1" w:lastRow="0" w:firstColumn="1" w:lastColumn="0" w:noHBand="0" w:noVBand="1"/>
      </w:tblPr>
      <w:tblGrid>
        <w:gridCol w:w="9350"/>
      </w:tblGrid>
      <w:tr w:rsidR="003E1FE5" w:rsidRPr="009A5526" w14:paraId="1D8FFA5D" w14:textId="77777777" w:rsidTr="003945F2">
        <w:tc>
          <w:tcPr>
            <w:tcW w:w="9350" w:type="dxa"/>
            <w:shd w:val="clear" w:color="auto" w:fill="D9E2F3" w:themeFill="accent1" w:themeFillTint="33"/>
          </w:tcPr>
          <w:p w14:paraId="11B666BC" w14:textId="56C70AB9" w:rsidR="003E1FE5" w:rsidRPr="009A5526" w:rsidRDefault="003E1FE5" w:rsidP="003E1FE5">
            <w:pPr>
              <w:jc w:val="center"/>
              <w:rPr>
                <w:sz w:val="24"/>
                <w:szCs w:val="24"/>
              </w:rPr>
            </w:pPr>
            <w:r w:rsidRPr="009A5526">
              <w:rPr>
                <w:sz w:val="24"/>
                <w:szCs w:val="24"/>
              </w:rPr>
              <w:t>Communication Tools and Strategies</w:t>
            </w:r>
          </w:p>
        </w:tc>
      </w:tr>
      <w:tr w:rsidR="003E1FE5" w:rsidRPr="009A5526" w14:paraId="7150E8F7" w14:textId="77777777" w:rsidTr="00165516">
        <w:trPr>
          <w:trHeight w:val="224"/>
        </w:trPr>
        <w:tc>
          <w:tcPr>
            <w:tcW w:w="9350" w:type="dxa"/>
          </w:tcPr>
          <w:p w14:paraId="3635BE32" w14:textId="46CE4773" w:rsidR="005A58E1" w:rsidRPr="009A5526" w:rsidRDefault="00165516">
            <w:pPr>
              <w:rPr>
                <w:sz w:val="24"/>
                <w:szCs w:val="24"/>
              </w:rPr>
            </w:pPr>
            <w:r w:rsidRPr="009A5526">
              <w:rPr>
                <w:sz w:val="24"/>
                <w:szCs w:val="24"/>
              </w:rPr>
              <w:t>The delivery of lessons will depend on the technology available to students. Students in grades 9-12 have Chromebooks which provide an ideal platform for online learning. Students in grades Kindergarten through eighth grade will have a mix of online and hard copy instructional materials</w:t>
            </w:r>
            <w:r w:rsidR="005A58E1" w:rsidRPr="009A5526">
              <w:rPr>
                <w:sz w:val="24"/>
                <w:szCs w:val="24"/>
              </w:rPr>
              <w:t>.</w:t>
            </w:r>
          </w:p>
          <w:p w14:paraId="7297E4F6" w14:textId="77777777" w:rsidR="005A58E1" w:rsidRPr="009A5526" w:rsidRDefault="005A58E1">
            <w:pPr>
              <w:rPr>
                <w:sz w:val="24"/>
                <w:szCs w:val="24"/>
              </w:rPr>
            </w:pPr>
          </w:p>
          <w:p w14:paraId="378480E0" w14:textId="5994A6FE" w:rsidR="003E1FE5" w:rsidRPr="009A5526" w:rsidRDefault="005A58E1">
            <w:pPr>
              <w:rPr>
                <w:sz w:val="24"/>
                <w:szCs w:val="24"/>
              </w:rPr>
            </w:pPr>
            <w:r w:rsidRPr="009A5526">
              <w:rPr>
                <w:sz w:val="24"/>
                <w:szCs w:val="24"/>
              </w:rPr>
              <w:t>Teachers</w:t>
            </w:r>
            <w:r w:rsidR="0044755B" w:rsidRPr="009A5526">
              <w:rPr>
                <w:sz w:val="24"/>
                <w:szCs w:val="24"/>
              </w:rPr>
              <w:t xml:space="preserve"> and</w:t>
            </w:r>
            <w:r w:rsidRPr="009A5526">
              <w:rPr>
                <w:sz w:val="24"/>
                <w:szCs w:val="24"/>
              </w:rPr>
              <w:t xml:space="preserve"> </w:t>
            </w:r>
            <w:r w:rsidR="0044755B" w:rsidRPr="009A5526">
              <w:rPr>
                <w:sz w:val="24"/>
                <w:szCs w:val="24"/>
              </w:rPr>
              <w:t>administrators</w:t>
            </w:r>
            <w:r w:rsidRPr="009A5526">
              <w:rPr>
                <w:sz w:val="24"/>
                <w:szCs w:val="24"/>
              </w:rPr>
              <w:t xml:space="preserve"> will utilize methods of communication</w:t>
            </w:r>
            <w:r w:rsidR="00B564C7" w:rsidRPr="009A5526">
              <w:rPr>
                <w:sz w:val="24"/>
                <w:szCs w:val="24"/>
              </w:rPr>
              <w:t xml:space="preserve"> and learning strategies</w:t>
            </w:r>
            <w:r w:rsidRPr="009A5526">
              <w:rPr>
                <w:sz w:val="24"/>
                <w:szCs w:val="24"/>
              </w:rPr>
              <w:t xml:space="preserve"> including but not limited to: Individual phone calls, texting apps, Google Classroom, teacher web pages, virtual class meetings, district website, Zoom, Canvas, Class Dojo, Remind, Exact Path, Study Island as well as other local programs and apps. </w:t>
            </w:r>
          </w:p>
        </w:tc>
      </w:tr>
    </w:tbl>
    <w:p w14:paraId="1372E10D" w14:textId="2CF33D4A" w:rsidR="003E1FE5" w:rsidRPr="009A5526" w:rsidRDefault="003E1FE5">
      <w:pPr>
        <w:rPr>
          <w:sz w:val="24"/>
          <w:szCs w:val="24"/>
        </w:rPr>
      </w:pPr>
    </w:p>
    <w:tbl>
      <w:tblPr>
        <w:tblStyle w:val="TableGrid"/>
        <w:tblW w:w="0" w:type="auto"/>
        <w:tblLook w:val="04A0" w:firstRow="1" w:lastRow="0" w:firstColumn="1" w:lastColumn="0" w:noHBand="0" w:noVBand="1"/>
      </w:tblPr>
      <w:tblGrid>
        <w:gridCol w:w="9350"/>
      </w:tblGrid>
      <w:tr w:rsidR="00D64B91" w:rsidRPr="009A5526" w14:paraId="291EBC6F" w14:textId="77777777" w:rsidTr="003945F2">
        <w:tc>
          <w:tcPr>
            <w:tcW w:w="9350" w:type="dxa"/>
            <w:shd w:val="clear" w:color="auto" w:fill="D9E2F3" w:themeFill="accent1" w:themeFillTint="33"/>
          </w:tcPr>
          <w:p w14:paraId="6555D6CF" w14:textId="01BB9E83" w:rsidR="00D64B91" w:rsidRPr="009A5526" w:rsidRDefault="00DE40EB" w:rsidP="00D64B91">
            <w:pPr>
              <w:jc w:val="center"/>
              <w:rPr>
                <w:sz w:val="24"/>
                <w:szCs w:val="24"/>
              </w:rPr>
            </w:pPr>
            <w:r w:rsidRPr="009A5526">
              <w:rPr>
                <w:sz w:val="24"/>
                <w:szCs w:val="24"/>
              </w:rPr>
              <w:t>Access (Devices, Platforms, Handouts)</w:t>
            </w:r>
          </w:p>
        </w:tc>
      </w:tr>
      <w:tr w:rsidR="00D64B91" w:rsidRPr="009A5526" w14:paraId="12838BEB" w14:textId="77777777" w:rsidTr="005A58E1">
        <w:trPr>
          <w:trHeight w:val="224"/>
        </w:trPr>
        <w:tc>
          <w:tcPr>
            <w:tcW w:w="9350" w:type="dxa"/>
          </w:tcPr>
          <w:p w14:paraId="4EB1ED2C" w14:textId="5E65AD2B" w:rsidR="00E77737" w:rsidRPr="009A5526" w:rsidRDefault="00E77737" w:rsidP="00E77737">
            <w:pPr>
              <w:rPr>
                <w:sz w:val="24"/>
                <w:szCs w:val="24"/>
              </w:rPr>
            </w:pPr>
            <w:r w:rsidRPr="009A5526">
              <w:rPr>
                <w:sz w:val="24"/>
                <w:szCs w:val="24"/>
              </w:rPr>
              <w:t xml:space="preserve">All students in grades 9-12 have been provided a district-issued Chromebook. It is estimated that 90% of our high school households have internet access. Opportunities for affordable Internet access for eligible families have been communicated. Students lacking Internet access will be provided hard-copy assignments. </w:t>
            </w:r>
            <w:r w:rsidR="00CB422A" w:rsidRPr="009A5526">
              <w:rPr>
                <w:sz w:val="24"/>
                <w:szCs w:val="24"/>
              </w:rPr>
              <w:t xml:space="preserve">Many students have technology in their homes and are able to access the district website for resources. All students </w:t>
            </w:r>
            <w:r w:rsidR="001E7D51" w:rsidRPr="009A5526">
              <w:rPr>
                <w:sz w:val="24"/>
                <w:szCs w:val="24"/>
              </w:rPr>
              <w:t xml:space="preserve">in grades 7-12 </w:t>
            </w:r>
            <w:r w:rsidR="00CB422A" w:rsidRPr="009A5526">
              <w:rPr>
                <w:sz w:val="24"/>
                <w:szCs w:val="24"/>
              </w:rPr>
              <w:t xml:space="preserve">have a district Gmail account to facilitate communication. </w:t>
            </w:r>
          </w:p>
          <w:p w14:paraId="1B2FC41F" w14:textId="77777777" w:rsidR="00D64B91" w:rsidRPr="009A5526" w:rsidRDefault="00D64B91">
            <w:pPr>
              <w:rPr>
                <w:sz w:val="24"/>
                <w:szCs w:val="24"/>
              </w:rPr>
            </w:pPr>
          </w:p>
        </w:tc>
      </w:tr>
    </w:tbl>
    <w:p w14:paraId="0A8310CF" w14:textId="3F8C22E4" w:rsidR="003E1FE5" w:rsidRPr="009A5526" w:rsidRDefault="003E1FE5">
      <w:pPr>
        <w:rPr>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9350"/>
      </w:tblGrid>
      <w:tr w:rsidR="006464C3" w:rsidRPr="009A5526" w14:paraId="4FF9B737" w14:textId="77777777" w:rsidTr="003945F2">
        <w:tc>
          <w:tcPr>
            <w:tcW w:w="9350" w:type="dxa"/>
            <w:shd w:val="clear" w:color="auto" w:fill="D9E2F3" w:themeFill="accent1" w:themeFillTint="33"/>
          </w:tcPr>
          <w:p w14:paraId="5CA8BA23" w14:textId="77777777" w:rsidR="006464C3" w:rsidRPr="009A5526" w:rsidRDefault="006464C3" w:rsidP="006464C3">
            <w:pPr>
              <w:jc w:val="center"/>
              <w:rPr>
                <w:sz w:val="24"/>
                <w:szCs w:val="24"/>
              </w:rPr>
            </w:pPr>
            <w:bookmarkStart w:id="2" w:name="_Hlk36011251"/>
            <w:r w:rsidRPr="009A5526">
              <w:rPr>
                <w:sz w:val="24"/>
                <w:szCs w:val="24"/>
              </w:rPr>
              <w:t>Staff General Expectations</w:t>
            </w:r>
          </w:p>
        </w:tc>
      </w:tr>
      <w:tr w:rsidR="006464C3" w:rsidRPr="009A5526" w14:paraId="463433E3" w14:textId="77777777" w:rsidTr="006464C3">
        <w:tc>
          <w:tcPr>
            <w:tcW w:w="9350" w:type="dxa"/>
          </w:tcPr>
          <w:p w14:paraId="76F9A2C1" w14:textId="61625C54" w:rsidR="0044755B" w:rsidRPr="009A5526" w:rsidRDefault="0044755B" w:rsidP="0044755B">
            <w:pPr>
              <w:rPr>
                <w:sz w:val="24"/>
                <w:szCs w:val="24"/>
              </w:rPr>
            </w:pPr>
            <w:r w:rsidRPr="009A5526">
              <w:rPr>
                <w:sz w:val="24"/>
                <w:szCs w:val="24"/>
              </w:rPr>
              <w:t xml:space="preserve">Staff will prepare instructional materials for either electronic or hard-copy distribution. Staff will check emails regularly and respond as needed in a timely manner. Staff will make a personal connection with every student at least once per week. Teachers will maintain a contact log with each student/family utilizing either </w:t>
            </w:r>
            <w:proofErr w:type="spellStart"/>
            <w:r w:rsidRPr="009A5526">
              <w:rPr>
                <w:sz w:val="24"/>
                <w:szCs w:val="24"/>
              </w:rPr>
              <w:t>EdInsight</w:t>
            </w:r>
            <w:proofErr w:type="spellEnd"/>
            <w:r w:rsidRPr="009A5526">
              <w:rPr>
                <w:sz w:val="24"/>
                <w:szCs w:val="24"/>
              </w:rPr>
              <w:t xml:space="preserve"> or another format to document communication. Staff will provide IEP input, participate in meetings such as Zoom faculty meetings, IEP meetings, GIEP meetings, 504 meetings, professional development sessions, team and content/grade level meetings as needed. </w:t>
            </w:r>
          </w:p>
          <w:p w14:paraId="39F6A567" w14:textId="26ACEC08" w:rsidR="006464C3" w:rsidRPr="009A5526" w:rsidRDefault="006464C3" w:rsidP="0044755B">
            <w:pPr>
              <w:rPr>
                <w:sz w:val="24"/>
                <w:szCs w:val="24"/>
              </w:rPr>
            </w:pPr>
          </w:p>
        </w:tc>
      </w:tr>
      <w:bookmarkEnd w:id="2"/>
    </w:tbl>
    <w:p w14:paraId="7E23633C" w14:textId="1556C921" w:rsidR="006464C3" w:rsidRDefault="006464C3">
      <w:pPr>
        <w:rPr>
          <w:sz w:val="24"/>
          <w:szCs w:val="24"/>
        </w:rPr>
      </w:pPr>
    </w:p>
    <w:p w14:paraId="2EEAC2C9" w14:textId="77777777" w:rsidR="00F859AF" w:rsidRDefault="00F859AF">
      <w:pPr>
        <w:rPr>
          <w:sz w:val="24"/>
          <w:szCs w:val="24"/>
        </w:rPr>
      </w:pPr>
    </w:p>
    <w:p w14:paraId="1626CD66" w14:textId="77777777" w:rsidR="00F859AF" w:rsidRDefault="00F859AF">
      <w:pPr>
        <w:rPr>
          <w:sz w:val="24"/>
          <w:szCs w:val="24"/>
        </w:rPr>
      </w:pPr>
    </w:p>
    <w:p w14:paraId="69A27C6C" w14:textId="77777777" w:rsidR="00F859AF" w:rsidRDefault="00F859AF">
      <w:pPr>
        <w:rPr>
          <w:sz w:val="24"/>
          <w:szCs w:val="24"/>
        </w:rPr>
      </w:pPr>
    </w:p>
    <w:p w14:paraId="7F3F5A94" w14:textId="77777777" w:rsidR="00F859AF" w:rsidRPr="009A5526" w:rsidRDefault="00F859AF">
      <w:pPr>
        <w:rPr>
          <w:sz w:val="24"/>
          <w:szCs w:val="24"/>
        </w:rPr>
      </w:pPr>
    </w:p>
    <w:tbl>
      <w:tblPr>
        <w:tblStyle w:val="TableGrid"/>
        <w:tblpPr w:leftFromText="180" w:rightFromText="180" w:vertAnchor="text" w:horzAnchor="margin" w:tblpY="3"/>
        <w:tblW w:w="0" w:type="auto"/>
        <w:tblLook w:val="04A0" w:firstRow="1" w:lastRow="0" w:firstColumn="1" w:lastColumn="0" w:noHBand="0" w:noVBand="1"/>
      </w:tblPr>
      <w:tblGrid>
        <w:gridCol w:w="9350"/>
      </w:tblGrid>
      <w:tr w:rsidR="00C55A40" w:rsidRPr="009A5526" w14:paraId="1F71D2EF" w14:textId="77777777" w:rsidTr="003945F2">
        <w:tc>
          <w:tcPr>
            <w:tcW w:w="9350" w:type="dxa"/>
            <w:shd w:val="clear" w:color="auto" w:fill="D9E2F3" w:themeFill="accent1" w:themeFillTint="33"/>
          </w:tcPr>
          <w:p w14:paraId="41561BB5" w14:textId="5BC2D7A4" w:rsidR="00C55A40" w:rsidRPr="009A5526" w:rsidRDefault="00B7645E" w:rsidP="00C55A40">
            <w:pPr>
              <w:jc w:val="center"/>
              <w:rPr>
                <w:sz w:val="24"/>
                <w:szCs w:val="24"/>
              </w:rPr>
            </w:pPr>
            <w:r w:rsidRPr="009A5526">
              <w:rPr>
                <w:sz w:val="24"/>
                <w:szCs w:val="24"/>
              </w:rPr>
              <w:t>Student Expectations</w:t>
            </w:r>
          </w:p>
        </w:tc>
      </w:tr>
      <w:tr w:rsidR="00C55A40" w:rsidRPr="009A5526" w14:paraId="1AA05922" w14:textId="77777777" w:rsidTr="0044755B">
        <w:trPr>
          <w:trHeight w:val="880"/>
        </w:trPr>
        <w:tc>
          <w:tcPr>
            <w:tcW w:w="9350" w:type="dxa"/>
          </w:tcPr>
          <w:p w14:paraId="0CF32E78" w14:textId="37E826B9" w:rsidR="0044755B" w:rsidRPr="009A5526" w:rsidRDefault="0044755B" w:rsidP="0044755B">
            <w:pPr>
              <w:rPr>
                <w:sz w:val="24"/>
                <w:szCs w:val="24"/>
              </w:rPr>
            </w:pPr>
            <w:r w:rsidRPr="009A5526">
              <w:rPr>
                <w:sz w:val="24"/>
                <w:szCs w:val="24"/>
              </w:rPr>
              <w:t>Students are expected to complete and submit work assigned by instructors and communicate with instructors on a regul</w:t>
            </w:r>
            <w:r w:rsidR="00E14384" w:rsidRPr="009A5526">
              <w:rPr>
                <w:sz w:val="24"/>
                <w:szCs w:val="24"/>
              </w:rPr>
              <w:t>ar basis using the</w:t>
            </w:r>
            <w:r w:rsidRPr="009A5526">
              <w:rPr>
                <w:sz w:val="24"/>
                <w:szCs w:val="24"/>
              </w:rPr>
              <w:t xml:space="preserve"> processes identified by their teachers. </w:t>
            </w:r>
          </w:p>
          <w:p w14:paraId="6CB5EF0B" w14:textId="42961DBE" w:rsidR="00C55A40" w:rsidRPr="009A5526" w:rsidRDefault="00C55A40" w:rsidP="0044755B">
            <w:pPr>
              <w:rPr>
                <w:sz w:val="24"/>
                <w:szCs w:val="24"/>
              </w:rPr>
            </w:pPr>
          </w:p>
        </w:tc>
      </w:tr>
    </w:tbl>
    <w:p w14:paraId="3D6EBD46" w14:textId="77777777" w:rsidR="00C55A40" w:rsidRPr="009A5526" w:rsidRDefault="00C55A40">
      <w:pPr>
        <w:rPr>
          <w:sz w:val="24"/>
          <w:szCs w:val="24"/>
        </w:rPr>
      </w:pPr>
    </w:p>
    <w:tbl>
      <w:tblPr>
        <w:tblStyle w:val="TableGrid"/>
        <w:tblpPr w:leftFromText="180" w:rightFromText="180" w:vertAnchor="text" w:horzAnchor="margin" w:tblpY="4"/>
        <w:tblW w:w="0" w:type="auto"/>
        <w:tblLook w:val="04A0" w:firstRow="1" w:lastRow="0" w:firstColumn="1" w:lastColumn="0" w:noHBand="0" w:noVBand="1"/>
      </w:tblPr>
      <w:tblGrid>
        <w:gridCol w:w="9350"/>
      </w:tblGrid>
      <w:tr w:rsidR="00B7645E" w:rsidRPr="009A5526" w14:paraId="5C12C24A" w14:textId="77777777" w:rsidTr="003945F2">
        <w:tc>
          <w:tcPr>
            <w:tcW w:w="9350" w:type="dxa"/>
            <w:shd w:val="clear" w:color="auto" w:fill="D9E2F3" w:themeFill="accent1" w:themeFillTint="33"/>
          </w:tcPr>
          <w:p w14:paraId="7E31EB09" w14:textId="77777777" w:rsidR="00B7645E" w:rsidRPr="009A5526" w:rsidRDefault="00B7645E" w:rsidP="00B7645E">
            <w:pPr>
              <w:jc w:val="center"/>
              <w:rPr>
                <w:sz w:val="24"/>
                <w:szCs w:val="24"/>
              </w:rPr>
            </w:pPr>
            <w:r w:rsidRPr="009A5526">
              <w:rPr>
                <w:sz w:val="24"/>
                <w:szCs w:val="24"/>
              </w:rPr>
              <w:t>Attendance / Accountability</w:t>
            </w:r>
          </w:p>
        </w:tc>
      </w:tr>
      <w:tr w:rsidR="00B7645E" w:rsidRPr="009A5526" w14:paraId="61C294A3" w14:textId="77777777" w:rsidTr="00B7645E">
        <w:tc>
          <w:tcPr>
            <w:tcW w:w="9350" w:type="dxa"/>
          </w:tcPr>
          <w:p w14:paraId="56B4663A" w14:textId="64A12AE2" w:rsidR="00B7645E" w:rsidRPr="009A5526" w:rsidRDefault="00A10EF1" w:rsidP="00B7645E">
            <w:pPr>
              <w:rPr>
                <w:sz w:val="24"/>
                <w:szCs w:val="24"/>
              </w:rPr>
            </w:pPr>
            <w:r w:rsidRPr="009A5526">
              <w:rPr>
                <w:sz w:val="24"/>
                <w:szCs w:val="24"/>
              </w:rPr>
              <w:t xml:space="preserve">Accountability for student participation will be documented through communication logs maintained by teachers and completed assignments. </w:t>
            </w:r>
          </w:p>
        </w:tc>
      </w:tr>
    </w:tbl>
    <w:p w14:paraId="00A4586A" w14:textId="77777777" w:rsidR="00F859AF" w:rsidRDefault="00F859AF">
      <w:pPr>
        <w:rPr>
          <w:sz w:val="24"/>
          <w:szCs w:val="24"/>
        </w:rPr>
      </w:pPr>
    </w:p>
    <w:p w14:paraId="3BE08212" w14:textId="77777777" w:rsidR="00F859AF" w:rsidRPr="009A5526" w:rsidRDefault="00F859AF">
      <w:pPr>
        <w:rPr>
          <w:sz w:val="24"/>
          <w:szCs w:val="24"/>
        </w:rPr>
      </w:pPr>
    </w:p>
    <w:tbl>
      <w:tblPr>
        <w:tblStyle w:val="TableGrid"/>
        <w:tblpPr w:leftFromText="180" w:rightFromText="180" w:vertAnchor="text" w:tblpY="-529"/>
        <w:tblW w:w="0" w:type="auto"/>
        <w:tblLook w:val="04A0" w:firstRow="1" w:lastRow="0" w:firstColumn="1" w:lastColumn="0" w:noHBand="0" w:noVBand="1"/>
      </w:tblPr>
      <w:tblGrid>
        <w:gridCol w:w="9350"/>
      </w:tblGrid>
      <w:tr w:rsidR="0001786F" w:rsidRPr="009A5526" w14:paraId="76BBF54F" w14:textId="77777777" w:rsidTr="001E7D51">
        <w:trPr>
          <w:trHeight w:val="348"/>
        </w:trPr>
        <w:tc>
          <w:tcPr>
            <w:tcW w:w="9350" w:type="dxa"/>
            <w:shd w:val="clear" w:color="auto" w:fill="D9E2F3" w:themeFill="accent1" w:themeFillTint="33"/>
          </w:tcPr>
          <w:p w14:paraId="020E3961" w14:textId="1139B690" w:rsidR="0001786F" w:rsidRPr="009A5526" w:rsidRDefault="0001786F" w:rsidP="0001786F">
            <w:pPr>
              <w:jc w:val="center"/>
              <w:rPr>
                <w:sz w:val="24"/>
                <w:szCs w:val="24"/>
              </w:rPr>
            </w:pPr>
            <w:r w:rsidRPr="009A5526">
              <w:rPr>
                <w:sz w:val="24"/>
                <w:szCs w:val="24"/>
              </w:rPr>
              <w:t>Good Faith Efforts for Access and Equity for All</w:t>
            </w:r>
            <w:r w:rsidR="00CE6574" w:rsidRPr="009A5526">
              <w:rPr>
                <w:sz w:val="24"/>
                <w:szCs w:val="24"/>
              </w:rPr>
              <w:t xml:space="preserve"> Students</w:t>
            </w:r>
          </w:p>
        </w:tc>
      </w:tr>
      <w:tr w:rsidR="0001786F" w:rsidRPr="009A5526" w14:paraId="68966263" w14:textId="77777777" w:rsidTr="0001786F">
        <w:tc>
          <w:tcPr>
            <w:tcW w:w="9350" w:type="dxa"/>
          </w:tcPr>
          <w:p w14:paraId="1BD2A254" w14:textId="1C5B331F" w:rsidR="00D84159" w:rsidRPr="009A5526" w:rsidRDefault="001E7D51" w:rsidP="00D84159">
            <w:pPr>
              <w:rPr>
                <w:sz w:val="24"/>
                <w:szCs w:val="24"/>
              </w:rPr>
            </w:pPr>
            <w:r w:rsidRPr="009A5526">
              <w:rPr>
                <w:sz w:val="24"/>
                <w:szCs w:val="24"/>
              </w:rPr>
              <w:t>All 7-</w:t>
            </w:r>
            <w:r w:rsidR="00D84159" w:rsidRPr="009A5526">
              <w:rPr>
                <w:sz w:val="24"/>
                <w:szCs w:val="24"/>
              </w:rPr>
              <w:t xml:space="preserve">12 learners have access to an electronic email system and </w:t>
            </w:r>
            <w:r w:rsidRPr="009A5526">
              <w:rPr>
                <w:sz w:val="24"/>
                <w:szCs w:val="24"/>
              </w:rPr>
              <w:t xml:space="preserve">all students have access to </w:t>
            </w:r>
            <w:r w:rsidR="00D84159" w:rsidRPr="009A5526">
              <w:rPr>
                <w:sz w:val="24"/>
                <w:szCs w:val="24"/>
              </w:rPr>
              <w:t>the district website. The website provides access to teacher webpages which provides information regarding each teachers instructional process. Some of our learners do not have access to electronic devices and/or internet/</w:t>
            </w:r>
            <w:proofErr w:type="spellStart"/>
            <w:r w:rsidR="00D84159" w:rsidRPr="009A5526">
              <w:rPr>
                <w:sz w:val="24"/>
                <w:szCs w:val="24"/>
              </w:rPr>
              <w:t>wifi</w:t>
            </w:r>
            <w:proofErr w:type="spellEnd"/>
            <w:r w:rsidR="00D84159" w:rsidRPr="009A5526">
              <w:rPr>
                <w:sz w:val="24"/>
                <w:szCs w:val="24"/>
              </w:rPr>
              <w:t xml:space="preserve"> service. </w:t>
            </w:r>
            <w:r w:rsidR="007520B3" w:rsidRPr="009A5526">
              <w:rPr>
                <w:sz w:val="24"/>
                <w:szCs w:val="24"/>
              </w:rPr>
              <w:t xml:space="preserve">Paper packets and activities will be provided as well as pickup and drop-off times/locations to facilitate access to instructional materials. </w:t>
            </w:r>
          </w:p>
          <w:p w14:paraId="704A5B5C" w14:textId="77777777" w:rsidR="00D84159" w:rsidRPr="009A5526" w:rsidRDefault="00D84159" w:rsidP="00D84159">
            <w:pPr>
              <w:rPr>
                <w:sz w:val="24"/>
                <w:szCs w:val="24"/>
              </w:rPr>
            </w:pPr>
            <w:r w:rsidRPr="009A5526">
              <w:rPr>
                <w:sz w:val="24"/>
                <w:szCs w:val="24"/>
              </w:rPr>
              <w:t xml:space="preserve">All students in grades 9-12 have been provided a district-issued Chromebook. It is estimated that 90% of our high school households have internet access. Opportunities for affordable Internet access for eligible families have been communicated. Students lacking Internet access will be provided hard-copy assignments. </w:t>
            </w:r>
          </w:p>
          <w:p w14:paraId="23BEC4F3" w14:textId="7BF106D2" w:rsidR="0001786F" w:rsidRPr="009A5526" w:rsidRDefault="001E7D51" w:rsidP="0001786F">
            <w:pPr>
              <w:rPr>
                <w:sz w:val="24"/>
                <w:szCs w:val="24"/>
              </w:rPr>
            </w:pPr>
            <w:r w:rsidRPr="009A5526">
              <w:rPr>
                <w:sz w:val="24"/>
                <w:szCs w:val="24"/>
              </w:rPr>
              <w:t xml:space="preserve">School Messenger is used to call all households in the district to provide information and updates. </w:t>
            </w:r>
          </w:p>
        </w:tc>
      </w:tr>
    </w:tbl>
    <w:p w14:paraId="556641E2" w14:textId="77777777" w:rsidR="0001786F" w:rsidRPr="009A5526" w:rsidRDefault="0001786F">
      <w:pPr>
        <w:rPr>
          <w:sz w:val="24"/>
          <w:szCs w:val="24"/>
        </w:rPr>
      </w:pPr>
    </w:p>
    <w:tbl>
      <w:tblPr>
        <w:tblStyle w:val="TableGrid"/>
        <w:tblW w:w="0" w:type="auto"/>
        <w:tblLook w:val="04A0" w:firstRow="1" w:lastRow="0" w:firstColumn="1" w:lastColumn="0" w:noHBand="0" w:noVBand="1"/>
      </w:tblPr>
      <w:tblGrid>
        <w:gridCol w:w="9350"/>
      </w:tblGrid>
      <w:tr w:rsidR="00FE1430" w:rsidRPr="009A5526" w14:paraId="7297CBA0" w14:textId="77777777" w:rsidTr="007520B3">
        <w:trPr>
          <w:trHeight w:val="305"/>
        </w:trPr>
        <w:tc>
          <w:tcPr>
            <w:tcW w:w="9350" w:type="dxa"/>
            <w:shd w:val="clear" w:color="auto" w:fill="D9E2F3" w:themeFill="accent1" w:themeFillTint="33"/>
          </w:tcPr>
          <w:p w14:paraId="0CF6C95E" w14:textId="433EEF5E" w:rsidR="00FE1430" w:rsidRPr="009A5526" w:rsidRDefault="00B7645E" w:rsidP="0071303E">
            <w:pPr>
              <w:jc w:val="center"/>
              <w:rPr>
                <w:sz w:val="24"/>
                <w:szCs w:val="24"/>
              </w:rPr>
            </w:pPr>
            <w:r w:rsidRPr="009A5526">
              <w:rPr>
                <w:sz w:val="24"/>
                <w:szCs w:val="24"/>
              </w:rPr>
              <w:t>Special Education Supports</w:t>
            </w:r>
          </w:p>
        </w:tc>
      </w:tr>
      <w:tr w:rsidR="00FE1430" w:rsidRPr="009A5526" w14:paraId="70F15D05" w14:textId="77777777" w:rsidTr="007520B3">
        <w:trPr>
          <w:trHeight w:val="215"/>
        </w:trPr>
        <w:tc>
          <w:tcPr>
            <w:tcW w:w="9350" w:type="dxa"/>
          </w:tcPr>
          <w:p w14:paraId="4FD8A89F" w14:textId="77777777" w:rsidR="00B86422" w:rsidRPr="009A5526" w:rsidRDefault="00B86422" w:rsidP="00B86422">
            <w:pPr>
              <w:rPr>
                <w:sz w:val="24"/>
                <w:szCs w:val="24"/>
              </w:rPr>
            </w:pPr>
            <w:r w:rsidRPr="009A5526">
              <w:rPr>
                <w:sz w:val="24"/>
                <w:szCs w:val="24"/>
              </w:rPr>
              <w:t>All instructional packets were reviewed by special education teachers (learning support, emotional support, autistic support, hearing support, etc.) to ensure all modifications and accommodations were provided.</w:t>
            </w:r>
          </w:p>
          <w:p w14:paraId="45C9C124" w14:textId="2C709D0E" w:rsidR="00B86422" w:rsidRPr="009A5526" w:rsidRDefault="00B86422" w:rsidP="00B86422">
            <w:pPr>
              <w:rPr>
                <w:sz w:val="24"/>
                <w:szCs w:val="24"/>
              </w:rPr>
            </w:pPr>
            <w:r w:rsidRPr="009A5526">
              <w:rPr>
                <w:sz w:val="24"/>
                <w:szCs w:val="24"/>
              </w:rPr>
              <w:t>Special education teachers, including speech support, have contacted each student on their caseload to ensure understanding of material and to provide support.</w:t>
            </w:r>
          </w:p>
          <w:p w14:paraId="680352B3" w14:textId="77777777" w:rsidR="00B86422" w:rsidRPr="009A5526" w:rsidRDefault="00B86422" w:rsidP="00B86422">
            <w:pPr>
              <w:rPr>
                <w:sz w:val="24"/>
                <w:szCs w:val="24"/>
              </w:rPr>
            </w:pPr>
            <w:r w:rsidRPr="009A5526">
              <w:rPr>
                <w:sz w:val="24"/>
                <w:szCs w:val="24"/>
              </w:rPr>
              <w:t>Related service providers (physical therapy, occupational therapy, social work, etc.) have, or are in the process of, contacting parents/students to set up services.</w:t>
            </w:r>
          </w:p>
          <w:p w14:paraId="628887F3" w14:textId="77777777" w:rsidR="00B86422" w:rsidRPr="009A5526" w:rsidRDefault="00B86422" w:rsidP="00B86422">
            <w:pPr>
              <w:rPr>
                <w:sz w:val="24"/>
                <w:szCs w:val="24"/>
              </w:rPr>
            </w:pPr>
            <w:r w:rsidRPr="009A5526">
              <w:rPr>
                <w:sz w:val="24"/>
                <w:szCs w:val="24"/>
              </w:rPr>
              <w:t>Individualized Education Plan (IEP) meetings continue to be held via phone conference.  Parents have been notified and will be called to participate.</w:t>
            </w:r>
          </w:p>
          <w:p w14:paraId="2AD456D6" w14:textId="77777777" w:rsidR="00B86422" w:rsidRPr="009A5526" w:rsidRDefault="00B86422" w:rsidP="00B86422">
            <w:pPr>
              <w:rPr>
                <w:sz w:val="24"/>
                <w:szCs w:val="24"/>
              </w:rPr>
            </w:pPr>
            <w:r w:rsidRPr="009A5526">
              <w:rPr>
                <w:sz w:val="24"/>
                <w:szCs w:val="24"/>
              </w:rPr>
              <w:t xml:space="preserve">Special education teachers and related service providers will continue to report on students’ goals. Data for the progress reports may not be collected in the same manner as typically collected. The IEP team will work collaboratively to monitor progress through parent/guardian communication and practices of observations and documentation remotely. </w:t>
            </w:r>
          </w:p>
          <w:p w14:paraId="446BA6F8" w14:textId="77777777" w:rsidR="00FE1430" w:rsidRPr="009A5526" w:rsidRDefault="00FE1430" w:rsidP="0071303E">
            <w:pPr>
              <w:rPr>
                <w:sz w:val="24"/>
                <w:szCs w:val="24"/>
              </w:rPr>
            </w:pPr>
          </w:p>
        </w:tc>
      </w:tr>
    </w:tbl>
    <w:p w14:paraId="101DD40B" w14:textId="768A7C5A" w:rsidR="00FE1430" w:rsidRPr="009A5526" w:rsidRDefault="00FE1430">
      <w:pPr>
        <w:rPr>
          <w:sz w:val="24"/>
          <w:szCs w:val="24"/>
        </w:rPr>
      </w:pPr>
    </w:p>
    <w:tbl>
      <w:tblPr>
        <w:tblStyle w:val="TableGrid"/>
        <w:tblW w:w="0" w:type="auto"/>
        <w:tblLook w:val="04A0" w:firstRow="1" w:lastRow="0" w:firstColumn="1" w:lastColumn="0" w:noHBand="0" w:noVBand="1"/>
      </w:tblPr>
      <w:tblGrid>
        <w:gridCol w:w="9350"/>
      </w:tblGrid>
      <w:tr w:rsidR="00FE1430" w:rsidRPr="009A5526" w14:paraId="3C3B9215" w14:textId="77777777" w:rsidTr="003945F2">
        <w:tc>
          <w:tcPr>
            <w:tcW w:w="9350" w:type="dxa"/>
            <w:shd w:val="clear" w:color="auto" w:fill="D9E2F3" w:themeFill="accent1" w:themeFillTint="33"/>
          </w:tcPr>
          <w:p w14:paraId="3707AB18" w14:textId="537B3189" w:rsidR="00FE1430" w:rsidRPr="009A5526" w:rsidRDefault="0040448F" w:rsidP="0071303E">
            <w:pPr>
              <w:jc w:val="center"/>
              <w:rPr>
                <w:sz w:val="24"/>
                <w:szCs w:val="24"/>
              </w:rPr>
            </w:pPr>
            <w:bookmarkStart w:id="3" w:name="_Hlk36011424"/>
            <w:r w:rsidRPr="009A5526">
              <w:rPr>
                <w:sz w:val="24"/>
                <w:szCs w:val="24"/>
              </w:rPr>
              <w:t>EL Supports</w:t>
            </w:r>
          </w:p>
        </w:tc>
      </w:tr>
      <w:tr w:rsidR="00FE1430" w:rsidRPr="009A5526" w14:paraId="03AE4E64" w14:textId="77777777" w:rsidTr="0071303E">
        <w:tc>
          <w:tcPr>
            <w:tcW w:w="9350" w:type="dxa"/>
          </w:tcPr>
          <w:p w14:paraId="67C0CADD" w14:textId="77777777" w:rsidR="006224D6" w:rsidRPr="009A5526" w:rsidRDefault="00D84159" w:rsidP="006224D6">
            <w:pPr>
              <w:rPr>
                <w:rFonts w:ascii="Times New Roman" w:eastAsia="Times New Roman" w:hAnsi="Times New Roman" w:cs="Times New Roman"/>
                <w:sz w:val="24"/>
                <w:szCs w:val="24"/>
              </w:rPr>
            </w:pPr>
            <w:r w:rsidRPr="009A5526">
              <w:rPr>
                <w:sz w:val="24"/>
                <w:szCs w:val="24"/>
              </w:rPr>
              <w:t xml:space="preserve">N/A – No identified EL students currently in the school district. </w:t>
            </w:r>
            <w:r w:rsidR="001E7D51" w:rsidRPr="009A5526">
              <w:rPr>
                <w:sz w:val="24"/>
                <w:szCs w:val="24"/>
              </w:rPr>
              <w:t xml:space="preserve">As a member of the IU8 ESL consortium, BBSD will receive </w:t>
            </w:r>
            <w:r w:rsidR="006224D6" w:rsidRPr="009A5526">
              <w:rPr>
                <w:rFonts w:ascii="Helvetica" w:eastAsia="Times New Roman" w:hAnsi="Helvetica" w:cs="Times New Roman"/>
                <w:color w:val="000000"/>
                <w:sz w:val="24"/>
                <w:szCs w:val="24"/>
              </w:rPr>
              <w:t>assessment services, technical assistance, staff development, curriculum development, and other ESL services as requested.</w:t>
            </w:r>
          </w:p>
          <w:p w14:paraId="54600BB7" w14:textId="4EFA579C" w:rsidR="009478DB" w:rsidRPr="009A5526" w:rsidRDefault="009478DB" w:rsidP="0071303E">
            <w:pPr>
              <w:rPr>
                <w:sz w:val="24"/>
                <w:szCs w:val="24"/>
              </w:rPr>
            </w:pPr>
          </w:p>
        </w:tc>
      </w:tr>
      <w:bookmarkEnd w:id="3"/>
    </w:tbl>
    <w:p w14:paraId="39D18C7F" w14:textId="4E91DF07" w:rsidR="00FE1430" w:rsidRPr="009A5526" w:rsidRDefault="00FE1430">
      <w:pPr>
        <w:rPr>
          <w:sz w:val="24"/>
          <w:szCs w:val="24"/>
        </w:rPr>
      </w:pPr>
    </w:p>
    <w:tbl>
      <w:tblPr>
        <w:tblStyle w:val="TableGrid"/>
        <w:tblW w:w="0" w:type="auto"/>
        <w:tblLook w:val="04A0" w:firstRow="1" w:lastRow="0" w:firstColumn="1" w:lastColumn="0" w:noHBand="0" w:noVBand="1"/>
      </w:tblPr>
      <w:tblGrid>
        <w:gridCol w:w="9350"/>
      </w:tblGrid>
      <w:tr w:rsidR="0040448F" w:rsidRPr="009A5526" w14:paraId="1CB59C00" w14:textId="77777777" w:rsidTr="003945F2">
        <w:tc>
          <w:tcPr>
            <w:tcW w:w="9350" w:type="dxa"/>
            <w:shd w:val="clear" w:color="auto" w:fill="D9E2F3" w:themeFill="accent1" w:themeFillTint="33"/>
          </w:tcPr>
          <w:p w14:paraId="7999CF60" w14:textId="14B31A51" w:rsidR="0040448F" w:rsidRPr="009A5526" w:rsidRDefault="0040448F" w:rsidP="0071303E">
            <w:pPr>
              <w:jc w:val="center"/>
              <w:rPr>
                <w:sz w:val="24"/>
                <w:szCs w:val="24"/>
              </w:rPr>
            </w:pPr>
            <w:r w:rsidRPr="009A5526">
              <w:rPr>
                <w:sz w:val="24"/>
                <w:szCs w:val="24"/>
              </w:rPr>
              <w:t>Gifted Education</w:t>
            </w:r>
          </w:p>
        </w:tc>
      </w:tr>
      <w:tr w:rsidR="0040448F" w:rsidRPr="009A5526" w14:paraId="54E093AE" w14:textId="77777777" w:rsidTr="0071303E">
        <w:tc>
          <w:tcPr>
            <w:tcW w:w="9350" w:type="dxa"/>
          </w:tcPr>
          <w:p w14:paraId="7E2E64DE" w14:textId="64754556" w:rsidR="0040448F" w:rsidRPr="009A5526" w:rsidRDefault="00D84159" w:rsidP="0071303E">
            <w:pPr>
              <w:rPr>
                <w:sz w:val="24"/>
                <w:szCs w:val="24"/>
              </w:rPr>
            </w:pPr>
            <w:r w:rsidRPr="009A5526">
              <w:rPr>
                <w:sz w:val="24"/>
                <w:szCs w:val="24"/>
              </w:rPr>
              <w:t xml:space="preserve">GIEP goals will continue to be addressed through enrichment activities provided by teachers. In addition, GIEP meetings will continue uninterrupted throughout the remainder of the school year. </w:t>
            </w:r>
          </w:p>
        </w:tc>
      </w:tr>
    </w:tbl>
    <w:p w14:paraId="42C6C7F8" w14:textId="5EF25034" w:rsidR="00747B52" w:rsidRPr="009A5526" w:rsidRDefault="00747B52">
      <w:pPr>
        <w:rPr>
          <w:sz w:val="24"/>
          <w:szCs w:val="24"/>
        </w:rPr>
      </w:pPr>
    </w:p>
    <w:p w14:paraId="18E5165E" w14:textId="77777777" w:rsidR="006224D6" w:rsidRPr="009A5526" w:rsidRDefault="006224D6">
      <w:pPr>
        <w:rPr>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9350"/>
      </w:tblGrid>
      <w:tr w:rsidR="00747B52" w:rsidRPr="009A5526" w14:paraId="235456F5" w14:textId="77777777" w:rsidTr="00747B52">
        <w:tc>
          <w:tcPr>
            <w:tcW w:w="9350" w:type="dxa"/>
            <w:shd w:val="clear" w:color="auto" w:fill="D9E2F3" w:themeFill="accent1" w:themeFillTint="33"/>
          </w:tcPr>
          <w:p w14:paraId="605E78FC" w14:textId="77777777" w:rsidR="00747B52" w:rsidRPr="009A5526" w:rsidRDefault="00747B52" w:rsidP="00747B52">
            <w:pPr>
              <w:jc w:val="center"/>
              <w:rPr>
                <w:sz w:val="24"/>
                <w:szCs w:val="24"/>
              </w:rPr>
            </w:pPr>
            <w:r w:rsidRPr="009A5526">
              <w:rPr>
                <w:sz w:val="24"/>
                <w:szCs w:val="24"/>
              </w:rPr>
              <w:t>Building/Grade Level Contacts</w:t>
            </w:r>
          </w:p>
        </w:tc>
      </w:tr>
      <w:tr w:rsidR="00747B52" w:rsidRPr="009A5526" w14:paraId="7D72DD9E" w14:textId="77777777" w:rsidTr="00747B52">
        <w:tc>
          <w:tcPr>
            <w:tcW w:w="9350" w:type="dxa"/>
          </w:tcPr>
          <w:p w14:paraId="01F1CE16" w14:textId="634626E1" w:rsidR="00747B52" w:rsidRPr="009A5526" w:rsidRDefault="00D84159" w:rsidP="00747B52">
            <w:pPr>
              <w:rPr>
                <w:sz w:val="24"/>
                <w:szCs w:val="24"/>
              </w:rPr>
            </w:pPr>
            <w:r w:rsidRPr="009A5526">
              <w:rPr>
                <w:sz w:val="24"/>
                <w:szCs w:val="24"/>
              </w:rPr>
              <w:t>Central Office: Dr. David F. Reeder, Superintendent</w:t>
            </w:r>
          </w:p>
          <w:p w14:paraId="0C7FDC5E" w14:textId="50B05CCD" w:rsidR="00D84159" w:rsidRPr="009A5526" w:rsidRDefault="006224D6" w:rsidP="00747B52">
            <w:pPr>
              <w:rPr>
                <w:sz w:val="24"/>
                <w:szCs w:val="24"/>
              </w:rPr>
            </w:pPr>
            <w:r w:rsidRPr="009A5526">
              <w:rPr>
                <w:sz w:val="24"/>
                <w:szCs w:val="24"/>
              </w:rPr>
              <w:t>K-8 Principal: Mr. Martin</w:t>
            </w:r>
            <w:r w:rsidR="00D84159" w:rsidRPr="009A5526">
              <w:rPr>
                <w:sz w:val="24"/>
                <w:szCs w:val="24"/>
              </w:rPr>
              <w:t xml:space="preserve"> </w:t>
            </w:r>
            <w:proofErr w:type="spellStart"/>
            <w:r w:rsidR="00D84159" w:rsidRPr="009A5526">
              <w:rPr>
                <w:sz w:val="24"/>
                <w:szCs w:val="24"/>
              </w:rPr>
              <w:t>Mudry</w:t>
            </w:r>
            <w:proofErr w:type="spellEnd"/>
            <w:r w:rsidR="00D84159" w:rsidRPr="009A5526">
              <w:rPr>
                <w:sz w:val="24"/>
                <w:szCs w:val="24"/>
              </w:rPr>
              <w:t xml:space="preserve"> </w:t>
            </w:r>
          </w:p>
          <w:p w14:paraId="493A7924" w14:textId="77777777" w:rsidR="00D84159" w:rsidRPr="009A5526" w:rsidRDefault="00D84159" w:rsidP="00747B52">
            <w:pPr>
              <w:rPr>
                <w:sz w:val="24"/>
                <w:szCs w:val="24"/>
              </w:rPr>
            </w:pPr>
            <w:r w:rsidRPr="009A5526">
              <w:rPr>
                <w:sz w:val="24"/>
                <w:szCs w:val="24"/>
              </w:rPr>
              <w:t>9-12 Principal: Mr. Brian Thompson</w:t>
            </w:r>
          </w:p>
          <w:p w14:paraId="7598AEB2" w14:textId="154E668C" w:rsidR="00D84159" w:rsidRPr="009A5526" w:rsidRDefault="00D84159" w:rsidP="00747B52">
            <w:pPr>
              <w:rPr>
                <w:sz w:val="24"/>
                <w:szCs w:val="24"/>
              </w:rPr>
            </w:pPr>
            <w:r w:rsidRPr="009A5526">
              <w:rPr>
                <w:sz w:val="24"/>
                <w:szCs w:val="24"/>
              </w:rPr>
              <w:t>Special Education Supervisor: Ms. Maria Murphy</w:t>
            </w:r>
          </w:p>
        </w:tc>
      </w:tr>
    </w:tbl>
    <w:p w14:paraId="38821AE6" w14:textId="77777777" w:rsidR="008C5ACD" w:rsidRPr="009A5526" w:rsidRDefault="008C5ACD">
      <w:pPr>
        <w:rPr>
          <w:sz w:val="24"/>
          <w:szCs w:val="24"/>
        </w:rPr>
      </w:pPr>
    </w:p>
    <w:tbl>
      <w:tblPr>
        <w:tblStyle w:val="TableGrid"/>
        <w:tblW w:w="0" w:type="auto"/>
        <w:tblLook w:val="04A0" w:firstRow="1" w:lastRow="0" w:firstColumn="1" w:lastColumn="0" w:noHBand="0" w:noVBand="1"/>
      </w:tblPr>
      <w:tblGrid>
        <w:gridCol w:w="9350"/>
      </w:tblGrid>
      <w:tr w:rsidR="0040448F" w:rsidRPr="009A5526" w14:paraId="12D8065C" w14:textId="77777777" w:rsidTr="003945F2">
        <w:tc>
          <w:tcPr>
            <w:tcW w:w="9350" w:type="dxa"/>
            <w:shd w:val="clear" w:color="auto" w:fill="D9E2F3" w:themeFill="accent1" w:themeFillTint="33"/>
          </w:tcPr>
          <w:p w14:paraId="00A69CBF" w14:textId="08394D93" w:rsidR="0040448F" w:rsidRPr="009A5526" w:rsidRDefault="00DC795C" w:rsidP="0071303E">
            <w:pPr>
              <w:jc w:val="center"/>
              <w:rPr>
                <w:sz w:val="24"/>
                <w:szCs w:val="24"/>
              </w:rPr>
            </w:pPr>
            <w:r w:rsidRPr="009A5526">
              <w:rPr>
                <w:sz w:val="24"/>
                <w:szCs w:val="24"/>
              </w:rPr>
              <w:t>Resource Links</w:t>
            </w:r>
          </w:p>
        </w:tc>
      </w:tr>
      <w:tr w:rsidR="0040448F" w:rsidRPr="009A5526" w14:paraId="23F939F7" w14:textId="77777777" w:rsidTr="00D84159">
        <w:trPr>
          <w:trHeight w:val="224"/>
        </w:trPr>
        <w:tc>
          <w:tcPr>
            <w:tcW w:w="9350" w:type="dxa"/>
          </w:tcPr>
          <w:p w14:paraId="0478A908" w14:textId="43B62E0C" w:rsidR="0040448F" w:rsidRPr="009A5526" w:rsidRDefault="00D84159" w:rsidP="0071303E">
            <w:pPr>
              <w:rPr>
                <w:sz w:val="24"/>
                <w:szCs w:val="24"/>
              </w:rPr>
            </w:pPr>
            <w:r w:rsidRPr="009A5526">
              <w:rPr>
                <w:sz w:val="24"/>
                <w:szCs w:val="24"/>
              </w:rPr>
              <w:t xml:space="preserve">District Website: </w:t>
            </w:r>
            <w:hyperlink r:id="rId9" w:history="1">
              <w:r w:rsidRPr="009A5526">
                <w:rPr>
                  <w:rStyle w:val="Hyperlink"/>
                  <w:sz w:val="24"/>
                  <w:szCs w:val="24"/>
                </w:rPr>
                <w:t>www.bbsd.com</w:t>
              </w:r>
            </w:hyperlink>
            <w:r w:rsidRPr="009A5526">
              <w:rPr>
                <w:sz w:val="24"/>
                <w:szCs w:val="24"/>
              </w:rPr>
              <w:t xml:space="preserve"> </w:t>
            </w:r>
          </w:p>
        </w:tc>
      </w:tr>
    </w:tbl>
    <w:p w14:paraId="60ADA52D" w14:textId="2B316E58" w:rsidR="0040448F" w:rsidRPr="009A5526" w:rsidRDefault="0040448F">
      <w:pPr>
        <w:rPr>
          <w:sz w:val="24"/>
          <w:szCs w:val="24"/>
        </w:rPr>
      </w:pPr>
    </w:p>
    <w:p w14:paraId="2262EB3E" w14:textId="77777777" w:rsidR="0040448F" w:rsidRPr="009A5526" w:rsidRDefault="0040448F">
      <w:pPr>
        <w:rPr>
          <w:sz w:val="24"/>
          <w:szCs w:val="24"/>
        </w:rPr>
      </w:pPr>
    </w:p>
    <w:sectPr w:rsidR="0040448F" w:rsidRPr="009A5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35D1E"/>
    <w:multiLevelType w:val="hybridMultilevel"/>
    <w:tmpl w:val="3AA0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97D50"/>
    <w:multiLevelType w:val="hybridMultilevel"/>
    <w:tmpl w:val="7008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8320B"/>
    <w:multiLevelType w:val="hybridMultilevel"/>
    <w:tmpl w:val="3BA0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96AA7"/>
    <w:multiLevelType w:val="hybridMultilevel"/>
    <w:tmpl w:val="2AB6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F"/>
    <w:rsid w:val="0001786F"/>
    <w:rsid w:val="000643F6"/>
    <w:rsid w:val="000C2F90"/>
    <w:rsid w:val="00123561"/>
    <w:rsid w:val="00140A9F"/>
    <w:rsid w:val="00165516"/>
    <w:rsid w:val="001D5A25"/>
    <w:rsid w:val="001E7D51"/>
    <w:rsid w:val="002B6C84"/>
    <w:rsid w:val="002D1BC1"/>
    <w:rsid w:val="002F26D1"/>
    <w:rsid w:val="003945F2"/>
    <w:rsid w:val="003E1FE5"/>
    <w:rsid w:val="0040168F"/>
    <w:rsid w:val="0040448F"/>
    <w:rsid w:val="0044755B"/>
    <w:rsid w:val="00527250"/>
    <w:rsid w:val="005534B3"/>
    <w:rsid w:val="00591BCC"/>
    <w:rsid w:val="005A58E1"/>
    <w:rsid w:val="006151D4"/>
    <w:rsid w:val="006224D6"/>
    <w:rsid w:val="006329B3"/>
    <w:rsid w:val="006464C3"/>
    <w:rsid w:val="006A1B8C"/>
    <w:rsid w:val="00701643"/>
    <w:rsid w:val="0071303E"/>
    <w:rsid w:val="00747B52"/>
    <w:rsid w:val="007520B3"/>
    <w:rsid w:val="0076064B"/>
    <w:rsid w:val="007C2A9A"/>
    <w:rsid w:val="00813125"/>
    <w:rsid w:val="0083790F"/>
    <w:rsid w:val="008A097A"/>
    <w:rsid w:val="008C5ACD"/>
    <w:rsid w:val="009478DB"/>
    <w:rsid w:val="00997004"/>
    <w:rsid w:val="009A5526"/>
    <w:rsid w:val="009E5D6A"/>
    <w:rsid w:val="009F38E4"/>
    <w:rsid w:val="00A10EF1"/>
    <w:rsid w:val="00AE5BD7"/>
    <w:rsid w:val="00AF7516"/>
    <w:rsid w:val="00B564C7"/>
    <w:rsid w:val="00B74DC1"/>
    <w:rsid w:val="00B7645E"/>
    <w:rsid w:val="00B76B29"/>
    <w:rsid w:val="00B86422"/>
    <w:rsid w:val="00B961C9"/>
    <w:rsid w:val="00C43A31"/>
    <w:rsid w:val="00C55A40"/>
    <w:rsid w:val="00CB422A"/>
    <w:rsid w:val="00CE6574"/>
    <w:rsid w:val="00D155E3"/>
    <w:rsid w:val="00D64B91"/>
    <w:rsid w:val="00D84159"/>
    <w:rsid w:val="00DB7791"/>
    <w:rsid w:val="00DC795C"/>
    <w:rsid w:val="00DE40EB"/>
    <w:rsid w:val="00E060AC"/>
    <w:rsid w:val="00E122DF"/>
    <w:rsid w:val="00E14384"/>
    <w:rsid w:val="00E36415"/>
    <w:rsid w:val="00E77737"/>
    <w:rsid w:val="00EC0110"/>
    <w:rsid w:val="00EC0D45"/>
    <w:rsid w:val="00F45747"/>
    <w:rsid w:val="00F859AF"/>
    <w:rsid w:val="00FE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97D"/>
  <w15:chartTrackingRefBased/>
  <w15:docId w15:val="{D49B3492-CDA5-4C6C-8FEC-7F3F00EE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2A9A"/>
    <w:rPr>
      <w:sz w:val="16"/>
      <w:szCs w:val="16"/>
    </w:rPr>
  </w:style>
  <w:style w:type="paragraph" w:styleId="CommentText">
    <w:name w:val="annotation text"/>
    <w:basedOn w:val="Normal"/>
    <w:link w:val="CommentTextChar"/>
    <w:uiPriority w:val="99"/>
    <w:semiHidden/>
    <w:unhideWhenUsed/>
    <w:rsid w:val="007C2A9A"/>
    <w:pPr>
      <w:spacing w:line="240" w:lineRule="auto"/>
    </w:pPr>
    <w:rPr>
      <w:sz w:val="20"/>
      <w:szCs w:val="20"/>
    </w:rPr>
  </w:style>
  <w:style w:type="character" w:customStyle="1" w:styleId="CommentTextChar">
    <w:name w:val="Comment Text Char"/>
    <w:basedOn w:val="DefaultParagraphFont"/>
    <w:link w:val="CommentText"/>
    <w:uiPriority w:val="99"/>
    <w:semiHidden/>
    <w:rsid w:val="007C2A9A"/>
    <w:rPr>
      <w:sz w:val="20"/>
      <w:szCs w:val="20"/>
    </w:rPr>
  </w:style>
  <w:style w:type="paragraph" w:styleId="CommentSubject">
    <w:name w:val="annotation subject"/>
    <w:basedOn w:val="CommentText"/>
    <w:next w:val="CommentText"/>
    <w:link w:val="CommentSubjectChar"/>
    <w:uiPriority w:val="99"/>
    <w:semiHidden/>
    <w:unhideWhenUsed/>
    <w:rsid w:val="007C2A9A"/>
    <w:rPr>
      <w:b/>
      <w:bCs/>
    </w:rPr>
  </w:style>
  <w:style w:type="character" w:customStyle="1" w:styleId="CommentSubjectChar">
    <w:name w:val="Comment Subject Char"/>
    <w:basedOn w:val="CommentTextChar"/>
    <w:link w:val="CommentSubject"/>
    <w:uiPriority w:val="99"/>
    <w:semiHidden/>
    <w:rsid w:val="007C2A9A"/>
    <w:rPr>
      <w:b/>
      <w:bCs/>
      <w:sz w:val="20"/>
      <w:szCs w:val="20"/>
    </w:rPr>
  </w:style>
  <w:style w:type="paragraph" w:styleId="BalloonText">
    <w:name w:val="Balloon Text"/>
    <w:basedOn w:val="Normal"/>
    <w:link w:val="BalloonTextChar"/>
    <w:uiPriority w:val="99"/>
    <w:semiHidden/>
    <w:unhideWhenUsed/>
    <w:rsid w:val="007C2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9A"/>
    <w:rPr>
      <w:rFonts w:ascii="Segoe UI" w:hAnsi="Segoe UI" w:cs="Segoe UI"/>
      <w:sz w:val="18"/>
      <w:szCs w:val="18"/>
    </w:rPr>
  </w:style>
  <w:style w:type="paragraph" w:styleId="DocumentMap">
    <w:name w:val="Document Map"/>
    <w:basedOn w:val="Normal"/>
    <w:link w:val="DocumentMapChar"/>
    <w:uiPriority w:val="99"/>
    <w:semiHidden/>
    <w:unhideWhenUsed/>
    <w:rsid w:val="0052725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7250"/>
    <w:rPr>
      <w:rFonts w:ascii="Times New Roman" w:hAnsi="Times New Roman" w:cs="Times New Roman"/>
      <w:sz w:val="24"/>
      <w:szCs w:val="24"/>
    </w:rPr>
  </w:style>
  <w:style w:type="paragraph" w:styleId="ListParagraph">
    <w:name w:val="List Paragraph"/>
    <w:basedOn w:val="Normal"/>
    <w:uiPriority w:val="34"/>
    <w:qFormat/>
    <w:rsid w:val="00165516"/>
    <w:pPr>
      <w:ind w:left="720"/>
      <w:contextualSpacing/>
    </w:pPr>
  </w:style>
  <w:style w:type="character" w:styleId="Hyperlink">
    <w:name w:val="Hyperlink"/>
    <w:basedOn w:val="DefaultParagraphFont"/>
    <w:uiPriority w:val="99"/>
    <w:unhideWhenUsed/>
    <w:rsid w:val="00D84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eder@bbs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b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B26CB2541DE49BB9AF314A8F2D7E1" ma:contentTypeVersion="13" ma:contentTypeDescription="Create a new document." ma:contentTypeScope="" ma:versionID="a8c89ded3e2fc1eac911c200f2f518d2">
  <xsd:schema xmlns:xsd="http://www.w3.org/2001/XMLSchema" xmlns:xs="http://www.w3.org/2001/XMLSchema" xmlns:p="http://schemas.microsoft.com/office/2006/metadata/properties" xmlns:ns3="add95ee0-223d-44a2-b095-e6e334c12875" xmlns:ns4="124c9b58-9186-4359-921d-fe5c9fa2f483" targetNamespace="http://schemas.microsoft.com/office/2006/metadata/properties" ma:root="true" ma:fieldsID="b2cfb69392561007cfe417f831d9af92" ns3:_="" ns4:_="">
    <xsd:import namespace="add95ee0-223d-44a2-b095-e6e334c12875"/>
    <xsd:import namespace="124c9b58-9186-4359-921d-fe5c9fa2f4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95ee0-223d-44a2-b095-e6e334c12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c9b58-9186-4359-921d-fe5c9fa2f4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B4AFC-6D16-4C65-918B-12A2E04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95ee0-223d-44a2-b095-e6e334c12875"/>
    <ds:schemaRef ds:uri="124c9b58-9186-4359-921d-fe5c9fa2f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DCAAF-D1FA-4613-AE22-24A8526777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402B9-7971-46A1-A604-1390B4A3F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Richards</dc:creator>
  <cp:keywords/>
  <dc:description/>
  <cp:lastModifiedBy>Sprowls, Luke</cp:lastModifiedBy>
  <cp:revision>2</cp:revision>
  <cp:lastPrinted>2020-04-07T18:35:00Z</cp:lastPrinted>
  <dcterms:created xsi:type="dcterms:W3CDTF">2020-04-08T00:12:00Z</dcterms:created>
  <dcterms:modified xsi:type="dcterms:W3CDTF">2020-04-08T00:12:00Z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0x010100A24B26CB2541DE49BB9AF314A8F2D7E1</vt:lpwstr>
  </property>
</Properties>
</file>